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305849-П/2017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Перепеляк Юлии Анатольевны на нарушение ее конституционных прав статьей 151, пунктом 2 статьи 1070 Гражданского кодекса Российской Федерации и статьей 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Ю.А.Перепеляк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Перепеляк Юлии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