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458606-П/2020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«Ника-С» на нарушение конституционных прав и свобод положением части 1 статьи 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«Ника-С»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«Ника-С» оспаривает конституционность положения части 1 статьи 4.5 КоАП Российской Федерации, устанавливающего, что срок давности привлечения к административной ответственности за нарушения валютного законодательства Российской Федерации и актов органов валютного регулирования составляет два года (в соответствии с Федеральным законом от 5 апреля 2016 года № 89-ФЗ указанный срок был увеличен с одного года до двух лет). Как следует из представленных материалов, ООО «Ника-С» заключило с иностранной компанией договор на поставку товара, по которому общество 2 не получило в полном объеме причитающуюся ему валютную выручку. Постановлением Дагестанской таможни от 26 сентября 2018 года ООО «Ника-С» было привлечено к административной ответственности за невыполнение в установленный срок обязанности по получению на свои банковские счета в уполномоченных банках иностранной валюты, причитающейся за переданные нерезидентам товары (часть 4 статьи 15.25 «Нарушение валютного законодательства Российской Федерации и актов органов валютного регулирования» КоАП Российской Федерации). Решением Арбитражного суда Республики Дагестан от 13 декабря 2018 года, оставленным без изменения постановлением Шестнадцатого арбитражного апелляционного суда от 21 февраля 2019 года, в удовлетворении требований ООО «Ника-С» о признании указанного постановления Дагестанской таможни незаконным и его отмене было отказано. Постановлением Арбитражного суда Северо-Кавказского округа от 13 мая 2019 года кассационная жалоба на данные судебные акты была оставлена без удовлетворения. Определением судьи Верховного Суда Российской Федерации от 21 августа 2019 года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было отказано. При этом суды исходили из того, что срок давности привлечения заявителя к административной ответственности составляет два года, поскольку днем совершения административного правонарушения был признан день прекращения действия пятилетнего договора (контракта) (16 декабря 2016 года), заключенного ООО «Ника-С» с иностранной компанией. Заявитель полагает, что срок давности привлечения его к административной ответственности составляет один год, поскольку договор с иностранной компанией на поставку товара заключен до увеличения федеральным законодателем срока давности привлечения к административной ответственности за нарушение валютного законодательства Российской Федерации и актов органов валютного регулирования. В связи с этим ООО «Ника-С» просит признать оспариваемое 3 законоположение не соответствующим статьям 1 (часть 1), 2, 15 (части 1 и 2), 18, 35 (части 1 и 2), 54 (часть 1) и 55 (части 2 и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Конституцией Российской Федерации закон, устанавливающий или отягчающий ответственность, обратной силы не имеет (статья 54, часть 1). Приведенное конституционное предписание корреспондирует положению части 2 статьи 1.7 КоАП Российской Федерации, предусматривающему, что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 Это правило, имеющее универсальное значение для всех видов юридической ответственности, являющееся обязательным и для законодателя, и для правоприменительных органов, в том числе судов (постановления Конституционного Суда Российской Федерации от 14 июля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«Ника-С»,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