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432232-П/2019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Запрудного Андрея Юрьевича на нарушение его конституционных прав рядом статей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А.Ю.Запрудного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в порядке статьи 125 УПК Российской Федерации в ходе досудебного производства по уголовному делу в отношении гражданина А.Ю.Запрудного, отказано в удовлетворении поданной в его интересах жалобы о признании незаконным бездействия следователя применительно к ознакомлению с материалами дела, в том числе с постановлениями о возобновлении предварительного следствия и об установлении его срока. 2 Принимая указанное решение, суд согласился с доводами следователя о том, что Уголовно-процессуальный кодекс Российской Федерации не содержит запрета на ознакомление обвиняемого с материалами уголовного дела в ходе предварительного следствия, однако и не обязывает следователя в любом случае осуществлять такое ознакомление, а устанавливает общее правило о его проведении по окончании предварительного расследования. Кроме того, суд отметил, что на момент рассмотрения поданной жалобы обвиняемый и его защитник приступили к ознакомлению со всеми материалами дела в порядке статьи 217 УПК Российской Федерации. Судом апелляционной инстанции указанное решение оставлено без изменения. А.Ю.Запрудный утверждает, что статьи 47 «Обвиняемый», 162 «Срок предварительного следствия», 211 «Возобновление приостановленного предварительного следствия», 221 «Решение прокурора по уголовному делу» и 237 «Возвращение уголовного дела прокурору» УПК Российской Федерации, не закрепляя право обвиняемого знакомиться с материалами уголовного дела на любой стадии уголовного процесса, в том числе после возвращения уголовного дела прокурору и возобновления предварительного следствия, нарушают права, гарантированные статьями 45 и 46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Гарантируя гражданам право на ознакомление с документами и материалами, непосредственно затрагивающими их права и свободы, Конституция Российской Федерации, ее статья 24 (часть 2), обязывает законодателя установить порядок и конкретные механизмы реализации этого права. Применительно к уголовному судопроизводству такие механизмы закреплены в Уголовно-процессуальном кодексе Российской Федерации, который, в частности, предусматривает право обвиняемого знать, в чем он обвиняется, знакомиться в ходе предварительного расследования с отдельными процессуальными документами, имеющими существенное 3 значение для уголовного дела, а по завершении предварительного расследования – со всеми материалами дела. Регламентация права на ознакомление с материалами дела в ходе предварительного расследования определяется особенностями данной стадии уголовного судопроизводства и значимостью названного права как гарантии конституционного права на судебную защиту. Для обеспечения возможности судебного обжалования процессуальных действий и решений статья 47 УПК Российской Федерации гарантирует обвиняемому доступ к соответствующей информации. При этом форма и порядок ознакомления с необходимыми материалами избираются следователем, прокурором и судом в пределах, исключающих опасность разглашения следственной тайны (определения Конституционного Суда Российской Федерации от 24 февраля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Запрудного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