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459200-П/2020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Архиреева Дмитрия Николаевича на нарушение его конституционных прав положением пункта 2 примечаний к статье 264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Д.Н.Архиреева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Д.Н.Архиреев, осужденный за совершение преступления, предусмотренного статьей 2641 «Нарушение правил дорожного движения лицом, подвергнутым административному наказанию» УК Российской Федерации, оспаривает конституционность положения пункта 2 примечаний к статье 264 «Нарушение правил дорожного движения и эксплуатации транспортных средств» данного Кодекса в части определения им признаков состояния опьянения при наличии в организме наркотических средств или психотропных веществ. 2 По мнению заявителя, оспариваемое законоположение противоречит статьям 15, 18, 19, 45, 46, 49 и 55 Конституции Российской Федерации, поскольку позволяет признавать водителей находящимися в состоянии опьянения без определения допустимой концентрации наркотических средств или психотропных веществ в их организме.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 учетом того что само по себе использование транспортных средств создает повышенную опасность для окружающих (пункт 1 статьи 1079 ГК Российской Федерации), а управление ими в состоянии опьянения объективно снижает уровень безопасности дорожного движения, Федеральным законом от 10 декабря 1995 года № 196-ФЗ «О безопасности дорожного движения» запрещена эксплуатация транспортных средств лицами, находящимися в состоянии алкогольного, наркотического или иного токсического опьянения (пункт 21 статьи 19). Правила дорожного движения Российской Федерации (утверждены постановлением Совета Министров – Правительства Российской Федерации от 23 октября 1993 года № 1090) также запрещают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 (пункт 2.7). Эффективный контроль за соблюдением запрета на употребление водителями вызывающих опьянение веществ предполагает в том числе наличие механизмов, обеспечивающих выявление фактов их употребления (Постановление Конституционного Суда Российской Федерации от 25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Архиреева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