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Дубравина Николая Григорьевича на нарушение его конституционных прав рядом положений федеральных законов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Н.Г.Дубравина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Дубравина Николая Григорьевича,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