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380033-П/2018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«АЯН» на нарушение конституционных прав и свобод частью 2 статьи 9 Федерального закона «Об основах государственного регулирования торговой деятельности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по требованию АО «АЯН»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АО «АЯН» оспаривает конституционность части 2 статьи 9 Федерального закона от 28 декабря 2009 года № 381-ФЗ «Об основах государственного регулирования торговой деятельности в Российской Федерации», согласно которой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2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 Как следует из представленных материалов, антимонопольный орган установил, что на сайте АО «АЯН» ограничен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Для получения доступа к соответствующей странице сайта требовалось получить пароль, который предоставлялся АО «АЯН» в ответ на запрос, содержащий данные о том, что указанной информацией интересуется хозяйствующий субъект, осуществляющий торговую деятельность посредством организации торговой сети. Решением антимонопольного органа было признано, что установленный АО «АЯН» режим получения указанной информации создает препятствия для доступа на товарный рынок хозяйствующим субъектам. На основании данного решения АО «АЯН» было выдано предписание об устранении последствий нарушения антимонопольного законодательства. Решением арбитражного суда, оставленным без изменения судами вышестоящих инстанций, АО «АЯН» было отказано в удовлетворении требований о признании незаконным указанного решения антимонопольного органа и недействительным выданного на его основании предписания.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также было отказано. Постановлением антимонопольного органа АО «АЯН» было признано виновным в совершении административного правонарушения, предусмотренного частью 2 статьи 14.40 «Нарушение антимонопольных правил, установленных федеральным законом, при осуществлении торговой деятельности» КоАП Российской Федерации. Арбитражный суд отказал в 3 удовлетворении заявления АО «АЯН» о признании данного постановления незаконным. По мнению заявителя, оспариваемое законоположение не соответствует статьям 8 (часть 1), 34 (часть 1) и 55 (часть 3) Конституции Российской Федерации, поскольку фактически обязывает хозяйствующего субъекта, осуществляющего поставку продовольственных товаров, обеспечивать на своем сайте в информационно-телекоммуникационной сети «Интернет» открытый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«АЯН»,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