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270617-П/2017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Романенко Валерия Леонидовича на нарушение его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В.Л.Романенко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Часть 6 статьи 43 Федерального закона «О полиции» в оспариваемой В.Л.Романенко редакции, предусматривая право сотрудников полиции на получение ежемесячной денежной компенсации, обусловливала его приобретение объективными критериями, в частности установлением сотруднику стойкой утраты трудоспособности. Указанная норма, действовавшая в системной связи с положениями постановления Правительства Российской Федерации от 31 января 2013 года № 70, носила гарантийный характер. Предусматривавшаяся ею компенсация – наряду с иными выплатами, осуществляемыми в целях компенсации вреда, причиненного здоровью указанных лиц при исполнении ими служебных обязанностей (пенсиями, обеспечением по обязательному государственному страхованию и др.), – была направлена на сохранение за сотрудниками полиции утраченного вследствие названных в законе причин денежного довольствия и обеспечивала защиту их интересов. Таким образом, данное законоположение не может расцениваться как нарушающее конституционные права заявителя в указанном им аспекте. Кроме того, как следует из представленных материалов, за назначением ежемесячной денежной компенсации в соответствии с частью 6 статьи 43 Федерального закона «О полиции» в редакции Федерального закона от 12 февраля 2015 года № 15-ФЗ В.Л.Романенко не обращался.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Романенко Валерия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