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Великанова Вадима Владимировича на нарушение его конституционных прав статьей 297, пунктом 1 статьи 307 и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В.В.Великанова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Великанова Вадима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