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350993-П/2018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Короленко Алексея Сергеевича на нарушение его конституционных прав частями первой и третьей статьи 240, частью первой статьи 285, статьей 4011 и частью первой статьи 40115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А.С.Короленко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Короленко Алексея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