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255893-П/2016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Андрея Владимировича на нарушение его конституционных прав частью первой статьи 1 и частью первой статьи 91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А.В.Новикова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А.В.Новиков 20 декабря 2012 года во время прохождения службы в органах Следственного комитета Российской Федерации был задержан в связи с тем, что на него очевидцы прямо указали как на лицо, совершившее преступление, т.е. по основанию, предусмотренному пунктом 2 части первой статьи 91 УПК Российской Федерации. С постановлением судьи районного суда от 21 декабря 2012 года об избрании в его отношении меры пресечения в виде заключения под стражу согласились суды вышестоящих инстанций, в том числе заместитель Председателя Верховного Суда Российской Федерации (письма от 5 февраля 2 2015 года и от 24 декабря 2015 года), рассматривавший жалобу А.В.Новикова, в которой тот утверждал о нарушении при его задержании требований Федерального закона от 28 декабря 2010 года № 403-ФЗ «О Следственном комитете Российской Федерации» о том, что следователь Следственного комитета Российской Федерации может быть задержан только при совершении преступления (часть 3 статьи 29).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допускает возможность ограничения прав и свобод человека и гражданина, в том числе права на свободу и личную неприкосновенность,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3 государства (статья 22, часть 2; статья 55, часть 3), не определяет конкретные основания, условия и порядок задержания, а относит их установление к ведению федерального законодателя (статья 71, пункт «о»). Не закрепляет она и особого статуса следователей, обусловливающего обязательность законодательного введения дополнительных, по сравнению с другими гражданами, гарантий их неприкосновенности (Определение Конституционного Суда Российской Федерации от 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Андрея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