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506042-П/2020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Абатурова Ивана Николаевича на нарушение его конституционных прав статьей 38935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И.Н.Абатурова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судьи областного суда как суда апелляционной инстанции и судьи Второго апелляционного суда общей юрисдикции возвращены жалобы гражданина И.Н.Абатурова, поименованные им апелляционными, на вынесенное в апелляционном порядке постановление областного суда от 24 декабря 2019 года о взыскании с заявителя процессуальных издержек (как следует из жалобы – оплата услуг назначенного судом защитника). При этом И.Н.Абатурову со ссылкой на статью 38935 УПК Российской Федерации разъяснено, что рассмотрение его обращений не относится к компетенции апелляционного суда и что в случае 2 несогласия с постановлением областного суда от 24 декабря 2019 года оно может быть обжаловано в соответствующий суд кассационной инстанции. В данной связи заявитель просит признать не соответствующей статьям 46 (часть 1) и 50 (часть 3) Конституции Российской Федерации статью 38935 «Обжалование решения суда апелляционной инстанции» УПК Российской Федерации, поскольку она не допускает возможность обжалования постановления суда апелляционной инстанции (о взыскании процессуальных издержек, возникших, со слов И.Н.Абатурова, при рассмотрении дела в этом суде) в апелляционный суд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Конституции Российской Федерации не предполагает возможность произвольного выбора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Абатурова Ивана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