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245934-П/2016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Краснощекова Владимира Яковлевича на нарушение его конституционных прав частью четвертой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В.Я.Краснощекова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3 соответствии со статьей 71 (пункт «о») Конституции Российской Федерации они определяются федеральными законами. Согласно части четвертой статьи 61 ГПК Российской Федерации вступивший в законную силу приговор суда по уголовному делу обязателен для суда, рассматривающего дело о гражданско-правовых последствиях действий лица, в отношении которого вынесен приговор суда, по вопросам, имели ли место эти действия и совершены ли они данным лицом. Оспариваемая заявителем норма не препятствует ему защищать свои права и законные интересы, отстаивать свою позицию в рамках гражданского судопроизводства в полном объеме на основе принципов состязательности и равноправия сторон и не может расцениваться как нарушающая его конституционные права в указанном им аспекте. Как следует из жалобы, заявитель, оспаривая конституционность части четвертой статьи 61 ГПК Российской Федерации, по существу, ставит перед Конституционным Судом Российской Федерации вопрос об оценке законности и обоснованности судебного постановления, в основу которого, по его мнению, были неправомерно положены обстоятельства, не имеющие преюдициального значения. Между тем разрешение этого вопроса Конституционному Суду Российской Федерации в силу статьи 125 Конституции Российской Федерации и статьи 3 Федерального конституционного закона «О Конституционном Суде Российской Федерации» не подведомственно.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Краснощекова Владимира Яковлевича, поскольку она не отвечает 4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