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311639-П/2017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Безвестного Станислава Георгиевича на нарушение его конституционных прав частью 2 статьи 671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С.Г.Безвестного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Безвестного Станислава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