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296487-П/2016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Латухина Максима Константиновича на нарушение его конституционных прав абзацами одиннадцатым – пятнадцатым пункта 5 статьи 1 Федерального закона от 3 июля 2016 года № 324-ФЗ «О внесении изменений в Уголовный кодекс Российской Федерации и Уголовно- процессуальный кодекс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гражданина М.К.Латухина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от 16 ноября 2012 года гражданин М.К.Латухин признан виновным в совершении преступления, ответственность за которое установлена в пункте «а» части пятой статьи 290 «Получение взятки» УК Российской Федерации, и ему назначено наказание в виде штрафа в размере восьмидесятикратной суммы взятки (12 000 000 рублей) с лишением права занимать должности на государственной службе, связанные с осуществлением 2 организационно-распорядительных функций, на срок два года. Тем же решением с учетом срока содержания осужденного под стражей наказание в виде штрафа смягчено до 11 950 000 рублей. В связи со вступлением в силу Федерального закона от 3 июля 2016 года № 324-ФЗ «О внесении изменений в Уголовный кодекс Российской Федерации и Уголовно-процессуальный кодекс Российской Федерации», изложившего в абзацах одиннадцатом – пятнадцатом пункта 5 статьи 1 часть пятую статьи 290 УК Российской Федерации в новой редакции – согласно которой санкция данной нормы дополнена наказанием в виде штрафа, исчисляемого в размере от двух миллионов до четырех миллионов рублей, или в размере заработной платы или иного дохода осужденного за период от двух до четырех лет, – М.К.Латухин обратился в суд с ходатайством о приведении приговора в соответствие с новым уголовным законом и снижении размера штрафа до 2 000 000 рублей. Постановлением от 10 августа 2016 года суд отказал в удовлетворении ходатайства, с чем в свою очередь согласились суды апелляционной и кассационной инстанций, указавшие в своих решениях, что сам по себе факт смягчения санкции части пятой статьи 290 УК Российской Федерации за счет включения в нее альтернативного наказания не улучшает положение заявителя. Постановлением суда от 7 октября 2016 года (с учетом изменений, внесенных апелляционным определением от 14 февраля 2017 года) назначенное М.К.Латухину наказание в виде штрафа – в связи со злостным уклонением от его уплаты – заменено лишением свободы на срок семь лет. При этом суд учел выплаченную за период исполнения приговора часть штрафа в размере 33 012 рублей 83 копеек.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Латухина Максима Константиновича,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