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470462-П/2020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Ильина Олега Николаевича на нарушение его конституционных прав статьей 30.6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О.Н.Ильина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О.Н.Ильин оспаривает конституционность статьи 30.6 «Рассмотрение жалобы на постановление по делу об административном правонарушении» КоАП Российской Федерации. Как следует из представленных материалов, постановлением мирового судьи заявитель признан виновным в совершении административного правонарушения, предусмотренного статьей 15.332 «Нарушение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Федерации» КоАП 2 Российской Федерации, и ему назначено административное наказание в виде административного штрафа в размере трехсот рублей. В связи с подачей О.Н.Ильиным жалобы на данное постановление в вышестоящий суд им было получено извещение с указанием судьи районного суда, который будет рассматривать его жалобу; однако впоследствии жалоба была рассмотрена другим судьей этого же суда. По мнению заявителя, оспариваемое законоположение позволяет произвольно осуществлять выбор судьи для рассмотрения жалобы на постановление по делу об административном правонарушении, а потому противоречит статьям 46 (часть 1) и 47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право на судебную защиту предполагает, что рассмотрение дела должно осуществляться не произвольно выбранным, а законно установленным судом, т.е. судом, чья компетенция по рассмотрению данного дела определяется на основании закрепленных в законе критериев, которые в нормативной форме (в виде общего правила) заранее предопределяют, в каком суде будет рассмотрено то или иное дело, что позволяет суду, сторонам и другим участникам процесса избежать правовой неопределенности в этом вопросе, которую в противном случае приходилось бы устранять посредством решения, основанного на дискреции правоприменительного органа или должностного лица (постановления от 16 марта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Ильина Олега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