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Гогберашвили Ирины Алексеевны на нарушение ее конституционных прав частью 1 статьи 4.5 Областного закона Ростовской области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И.А.Гогберашвили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И.А.Гогберашвили оспаривает конституционность части 1 статьи 4.5 Областного закона Ростовской области от 25 октября 2002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Кодекс Российской Федерации об административных правонарушениях, конкретизируя положения Конституции Российской Федерации в части разграничения компетенции и конкретных полномочий органов государственной власти Российской Федерации и субъектов Российской Федерации в области административной ответственности, предусматривает, что законодательство об административных правонарушениях состоит из данного Кодекса и принимаемых в соответствии с ним законов субъектов Российской Федерации об административных правонарушениях (часть 1 статьи 1.1), и относит к ведению субъектов Российской Федерации в области законодательства об административных правонарушениях, в частности,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(пункт 1 части 1 статьи 1.31). 3 Согласно Кодексу Российской Федерации об административных правонарушениях задачами законодательства об административных правонарушениях являются, в частности, защита личности, охрана прав и свобод человека и гражданина, охрана здоровья граждан, защита общественной нравственности, охрана общественного порядка, а также предупреждение административных правонарушений (статья 1.2), а целью административного наказания – установленной государством меры ответственности за совершение административного правонарушения – предупреждение совершения новых правонарушений как самими правонарушителями, так и другими лицами (часть 1 статьи 3.1). Кодекс Российской Федерации об административных правонарушениях признает административным правонарушением противоправное, виновное действие (бездействие) физического или юридического лица, за которое данным Кодексом или законами субъектов Российской Федерации об административных правонарушениях установлена административная ответственность (часть 1 статьи 2.1).</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Гогберашвили Ирины Алексеевны,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