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322640-П/2018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Ярушина Виктора Вениаминовича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В.В.Ярушина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 согласно неоднократно выраженной Конституционным Судом Российской Федерации правовой позиции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Ярушина Виктора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