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373873-П/2018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Лошкарева Дениса Станиславовича на нарушение его конституционных прав частью второй статьи 3895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Д.С.Лошкарева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28 мая 2018 года удовлетворено ходатайство прокурора о восстановлении срока на принесение апелляционного представления в целях оспаривания вынесенного в отношении гражданина Д.С.Лошкарева обвинительного приговора. По результатам судебного заседания суда второй инстанции приговор был изменен в сторону усиления назначенного наказания. При этом апелляционная и кассационная жалобы Д.С.Лошкарева на указанное постановление возвращены письмами судей соответствующих судов без рассмотрения с разъяснением невозможности его обжалования.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Лошкарева Дениса Станиславовича,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