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425232-П/2019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Яковлевой Александры Сергеевны на нарушение ее конституционных прав статьей 143, пунктами 3 и 4 части второй статьи 146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гражданки А.С.Яковлевой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А.С.Яковлева, обвиняемая в совершении преступления, просит признать не соответствующими статьям 2, 4 (часть 2), 15 (часть 2), 18, 19 (части 1 и 2) и 55 (часть 3) Конституции Российской Федерации статью 143 «Рапорт об обнаружении признаков преступления» и пункты 3 и 4 части второй статьи 146 «Возбуждение уголовного дела публичного обвинения» УПК Российской Федерации. По ее мнению, эти нормы неконституционны, поскольку позволяют органу дознания, дознавателю, руководителю следственного органа, следователю при получении сообщения о преступлении из иных, помимо заявления о преступлении и явки с повинной, источников не 2 составлять рапорт об обнаружении признаков преступления, а вынести постановление о возбуждении уголовного дела лишь на основании данных, указывающих на признаки преступления, не ссылаясь в этом решении на конкретный повод для возбуждения дела.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Яковлевой Александры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