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270614-П/2017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Зиндовича Олега Германовича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О.Г.Зиндовича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6 статьи 43 Федерального закона «О полиции» в оспариваемой заявителем редакции, предусматривая право сотрудников полиции на получение ежемесячной денежной компенсации, обусловливала его 3 приобретение объективными критериями, в частности установлением сотруднику стойкой утраты трудоспособности. Указанная норма, действовавшая в системной связи с положениями постановления Правительства Российской Федерации от 31 января 2013 года № 70, носила гарантийный характер. Предусматривавшаяся ею компенсация – наряду с иными выплатами, осуществляемыми в целях компенсации вреда, причиненного здоровью указанных лиц при исполнении ими служебных обязанностей (пенсиями, обеспечением по обязательному государственному страхованию и др.), – была направлена на сохранение за сотрудниками полиции утраченного вследствие названных в законе причин денежного довольствия и обеспечивала защиту их интересов. Таким образом, данное законоположение не может расцениваться как нарушающее конституционные права заявителя в указанном им аспекте. Кроме того, как следует из представленных материалов, О.Г.Зиндович с заявлением о назначении ежемесячной денежной компенсации впервые обратился в феврале 2015 года. С февраля 2015 года заявителю установлена ежемесячная денежная компенсация, размер которой исчислен в соответствии с частью 6 статьи 43 Федерального закона «О полиции» в редакции Федерального закона от 12 февраля 2015 года № 15-ФЗ.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Зиндовича Олега Германовича,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