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236705-П/2016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мая 2016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Просторова Андрея Юрьевича на нарушение его конституционных прав частями первой и третьей статьи 34, частью первой статьи 227, пунктом 1 части первой и частью пятой статьи 236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рассмотрев по требованию гражданина А.Ю.Просторова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районного суда от 21 марта 2012 года гражданин А.Ю.Просторов осужден за совершение преступления, предусмотренного пунктом «в» части третьей статьи 132 УК Российской Федерации. Во время рассмотрения его дела районным судом вступил в силу Федеральный закон от 6 ноября 2011 года № 292-ФЗ «О внесении изменений в Уголовно-процессуальный кодекс Российской Федерации», 2 отнесший рассмотрение по первой инстанции уголовных дел о преступлениях, предусмотренных частью третьей статьи 132 УК Российской Федерации, к компетенции верховного суда республики, краевого или областного суда, суда города федерального значения, суда автономной области и суда автономного округа. В возобновлении производства по уголовному делу ввиду новых обстоятельств, которыми А.Ю.Просторов считал изменение законом родовой подсудности уголовного дела об инкриминированном ему преступлении, заявителю отказано прокурором области, с чем согласились суды различных инстанций, куда он обращался с жалобами в порядке статьи 125 УПК Российской Федерации на данное решение (постановление судьи районного суда от 6 февраля 2015 года, апелляционное постановление областного суда от 26 марта 2015 года, постановления судьи областного суда от 4 августа 2015 года и судьи Верховного Суда Российской Федерации от 11 сентября 2015 года об отказе в передаче кассационной жалобы для рассмотрения в судебном заседании суда кассационной инстанции, письмо заместителя Председателя Верховного Суда Российской Федерации от 11 декабря 2015 года).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Как указал Конституционный Суд Российской Федерации, субъективное право обвиняемого на рассмотрение его дела определенным составом суда, к подсудности которого оно отнесено законом, основанное на предписании статьи 47 (часть 1) Конституции Российской Федерации, возникает с момента принятия судом решения о назначении уголовного дела к слушанию, вынося которое суд руководствуется процессуальным законом, действующим во время принятия этого решения (определения от 24 сентября 2013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Просторова Андрея Юрьевича,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