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505740-П/2020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Департамента по тарифам Новосибирской области о проверке конституционности положений частей 1 и 2 статьи 4.5, части 5 статьи 19.5 Кодекса Российской Федерации об административных правонарушениях, а также части 1 и пункта 1 части 2 статьи 10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Департамента по тарифам Новосибирской области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Департамент по тарифам Новосибирской области оспаривает конституционность следующих положений Кодекса Российской Федерации об административных правонарушениях: частей 1 и 2 статьи 4.5, согласно положениям которых постановление по делу об административном правонарушении не может быть вынесено по истечении двух месяцев (по делу об административном правонарушении, рассматриваемому судьей, – по истечении трех месяцев) со дня совершения 2 административного правонарушения, а за нарушения законодательства Российской Федерации о государственном регулировании цен (тарифов) – по истечении одного года со дня совершения административного правонарушения (часть 1); при длящемся административном правонарушении сроки, предусмотренные частью 1 данной статьи, начинают исчисляться со дня обнаружения административного правонарушения (часть 2); части 5 статьи 19.5, предусматривающей административную ответственность за невыполнение в установленный срок законного предписания, решения органа, осуществляющего государственный контроль (надзор) в области регулируемых государством цен (тарифов). Кроме того, заявитель оспаривает конституционность части 1 и пункта 1 части 2 статьи 10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устанавливающей порядок и основания организации и проведения внеплановой проверки по соблюдению юридическими лицами и индивидуальными предпринимателями в процессе осуществления деятельности выполнения предписаний органов государственного контроля (надзора), органов муниципального контроля. Как следует из представленных материалов, 3 апреля 2019 года Департамент по тарифам Новосибирской области вынес постановление о привлечении юридического лица к административной ответственности за правонарушение, предусмотренное частью 5 статьи 19.5 КоАП Российской Федерации, которое было отменено решением Арбитражного суда Новосибирской области от 12 августа 2019 года, оставленным без изменений судом апелляционной инстанции, в связи с пропуском трехмесячного срока давности привлечения к административной ответственности. При этом суды пришли к выводу, что невыполнение предписания государственного органа в установленный срок не является длящимся правонарушением. В передаче кассационной жалобы заявителя для рассмотрения в судебном заседании 3 Судебной коллегии по экономическим спорам Верховного Суда Российской Федерации было отказано. По мнению заявителя, оспариваемые законоположения не соответствуют статьям 1 (часть 1), 4 (часть 2), 10, 11 (часть 2), 15 (часть 2), 18 и 19 (часть 1) Конституции Российской Федерации, поскольку позволяют произвольно относить правонарушения к категории административных правонарушений против порядка управления.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и дополнительно полученные материалы, не находит оснований для принятия данной жалобы к рассмотрению. В силу статьи 125 (часть 2) Конституции Российской Федерации заявитель не отнесен к числу органов, имеющих право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Департамента по тарифам Новосибирской области,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