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391031-П/2019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Перекрестова Эдуарда Викторовича на нарушение его конституционных прав пунктом 5 статьи 40110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Э.В.Перекрестова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отказано в передаче для рассмотрения в судебном заседании суда кассационной инстанции кассационных жалоб, поданных в защиту гражданина Э.В.Перекрестова, осужденного за совершение преступлений, на приговор и последующие судебные решения. Э.В.Перекрестов утверждает, что пункт 5 статьи 40110 «Постановление судьи об отказе в передаче кассационных жалобы, представления для рассмотрения в судебном заседании суда кассационной 2 инстанции» УПК Российской Федерации не соответствует статьям 21 (часть 1), 33, 45, 46 (части 1 и 2) и 123 (часть 3) Конституции Российской Федерации, поскольку позволяет судье при вынесении постановления об отказе в передаче кассационной жалобы для рассмотрения в судебном заседании суда кассационной инстанции уклоняться от исследования и оценки всех приведенных в жалобе доводов, а также от мотивировки постановления путем указания на конкретные, достаточные с точки зрения принципа разумности основания, по которым эти доводы им отвергаются.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части четвертой статьи 7 УПК Российской Федерации во взаимосвязи с его статьями 4017–40111, судья при решении вопроса о наличии или отсутствии оснований для передачи уголовного дела в суд кассационной инстанции для рассмотрения по существу не освобождается от обязанности вынести обоснованное и мотивированное решение (определения Конституционного Суда Российской Федерации от 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Перекрестова Эдуарда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