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326953-П/2018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Квятковского Виктора Брониславовича на нарушение его конституционных прав пунктами 1 и 2 статьи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В.Б.Квятковского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Квятковского Виктора Брониславовича,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