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326251-П/2018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Гилаева Дамира Маратовича на нарушение его конституционных прав частью 3 статьи 26.2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Д.М.Гилаева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определяет порядок рассмотрения дела об административном правонарушении (статья 29.7), закрепляет случаи и процедуру привлечения понятых при проведении процессуальных действий (статья 25.7). Согласно части 2 статьи 25.7 КоАП Российской Федерации в случаях, предусмотренных главой 27 «Применение мер обеспечения производства по делам об административных правонарушениях» названного Кодекса, обязательно присутствие понятых или применение видеозаписи. 3 В соответствии с названным Кодексом судья осуществляет правосудие по делам об административных правонарушениях с учетом необходимости решения всех стоящих перед производством по данным делам задач (статья 24.1), что само по себе предполагает возможность принятия им необходимых и достаточных мер, обеспечивающих достоверность исследуемых доказательств, к числу которых отнесены данные, установленные протоколом об административном правонарушении, иными протоколами, предусмотренными данным Кодексом, а также показаниями специальных технических средств (часть 2 статьи 26.2). Во всяком случае судья, рассматривающий (пересматривающий) дело об административном правонарушении, оценивает представленные доказательства по делу об административном правонарушении по правилам, предусмотренным статьей 26.11 КоАП Российской Федерации, проверяя их не только по критериям относимости и допустимости, но и по критерию достоверности (определения Конституционного Суда Российской Федерации от 6 июля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Гилаева Дамира Маратовича,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