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405474-П/2019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Абрамовой Раисы Андреевны на нарушение ее конституционных прав статьей 17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Р.А.Абрамовой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Р.А.Абрамова оспаривает конституционность статьи 17 «Недопустимость повторного участия судьи в рассмотрении дела» ГПК Российской Федерации. По мнению заявительницы, оспариваемое законоположение противоречит Конституции Российской Федерации в части отсутствия запрета ранее принимавшему участие в рассмотрении кассационной жалобы судье суда кассационной инстанции принимать участие в рассмотрении повторной кассационной жалобы, поданной на судебное постановление, принятое по результатам нового рассмотрения дела.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Учитывая, что в демократическом обществе участники судебного разбирательства должны испытывать доверие к суду, которое может быть поставлено под сомнение только на основе достоверных и обоснованных доказательств, свидетельствующих об обратном, законодатель установил механизм отвода судьи (статьи 16, 17 и 20 ГПК Российской Федерации). В соответствии с пунктом 3 части первой статьи 16 ГПК Российской Федерации судья не может рассматривать дело и подлежит отводу, если он лично, прямо или косвенно заинтересован в исходе дела либо имеются иные обстоятельства, вызывающие сомнение в его объективности и беспристрастности. Следовательно, беспристрастность судей, рассматривающих гражданское дело, презюмируется, пока не доказано иное (определения Конституционного Суда Российской Федерации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Абрамовой Раисы Андреевны,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