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315415-П/2018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Абатурова Ивана Николаевича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И.Н.Абатурова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Очередная кассационная жалоба гражданина И.Н.Абатурова, поданная на имя Председателя Верховного Суда Российской Федерации, возвращена без рассмотрения письмом судьи этого Суда от 17 июля 2017 года как повторная, поскольку ранее постановлением судьи Верховного Суда Российской Федерации заявителю было отказано в передаче жалобы для рассмотрения в судебном заседании суда кассационной инстанции, с чем, в свою очередь, согласился заместитель Председателя этого Суда. 2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Абатурова Ивана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