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343788-П/2018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Иванкевича Виктора Васильевича, Волчек Надежды Афанасьевны и Тюлькова Виктора Владимировича на нарушение их конституционных прав положением пункта 6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 В.В.Иванкевича, Н.А.Волчек и В.В.Тюлькова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было отказано в удовлетворении предъявленных прокурором в интересах граждан В.В.Иванкевича и Н.А.Волчек требований, а также требований гражданина В.В.Тюлькова о 2 перерасчете платы за потребленную тепловую энергию, исключении суммы задолженности по оплате тепловой энергии.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Оспариваемое нормативное положение, позволяя заключать договор, содержащий положения о предоставлении коммунальных услуг, путем совершения конклюдентных действий, направлено на упрощение порядка предоставления коммунальных услуг гражданам и тем самым – на защиту их интересов и само по себе не может расцениваться как нарушающее конституционные права заявителей, перечисленные в жалобе. Что же касается оценки законности установления нормативов потребления коммунальной услуги по отоплению, обоснованности расчета платежей за коммунальную услугу по отоплению – на что фактически направлены доводы заявителей, – а также внесения целесообразных, с точки зрения заявителей, изменений в действующее законодательство, то разрешение указанных вопросов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пунктами 1 и 2 статьи 43, частью первой статьи 79, статьями 96 и 97 Федерального конституционного закона «О Конституционном Суде Российской Федерации»,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Иванкевича Виктора Васильевича, Волчек Надежды Афанасьевны и Тюлькова Виктора Владимировича, поскольку разрешение поставленных в ней вопросов Конституционному Суду Российской Федерации не подведомственно и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