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494853-П/2020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Климука Сергея Васильевича на нарушение его конституционных прав частью 3 статьи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С.В.Климука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С.В.Климук оспаривает конституционность части 3 статьи 30.13 КоАП Российской Федерации, согласно которой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Климука Сергея Васильевича,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