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294935-П/2017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Мкртчяна Алика Хореновича на нарушение его конституционных прав пунктом 47 Правил подсчета и подтверждения страхового стажа для установления страховых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А.Х.Мкртчяна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Действуя в рамках предоставленных ему полномочий, законодатель урегулировал вопросы, связанные с подсчетом и подтверждением страхового стажа, в Федеральном законе от 17 декабря 2001 года № 173-ФЗ «О трудовых 3 пенсиях в Российской Федерации», а с 1 января 2015 года в действующем в настоящее время Федеральном законе «О страховых пенсиях». Конкретизация положений о подсчете страхового стажа с 1 января 2015 года осуществляется в Правилах подсчета и подтверждения страхового стажа для установления страховых пенсий, принятых во исполнение требований части 4 статьи 14 Федерального закона «О страховых пенсиях». Оспариваемые положения пункта 47 Правил подсчета и подтверждения страхового стажа для установления страховых пенсий, закрепляющие порядок исчисления страхового стажа работы и иной деятельности граждан, направлены на реализацию права на пенсионное обеспечение, в равной мере распространяются на всех застрахованных лиц, а потому не могут рассматриваться как нарушающие конституционные права заявителя. Как следует из представленных материалов, А.Х.Мкртчян, оспаривая названные положения, связывает нарушение своих прав с отсутствием возможности увеличения продолжительности страхового стажа за счет учета фактически отработанного рабочего времени. Однако разрешение данного вопроса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Мкртчяна Алика Хореновича,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