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255796-П/2016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«Аэропорт Старый Оскол» на нарушение конституционных прав и свобод пунктом 6 статьи 84 Воздушного кодекса Российской Федерации и пунктом 4 Правил охраны аэропортов и объектов их инфраструктуры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ОАО «Аэропорт Старый Оскол»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«Аэропорт Старый Оскол»,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