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Шуленина Андрея Владиславовича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А.В.Шуленина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ходатайства гражданина А.В.Шуленина, отбывающего наказание в виде лишения свободы в исправительной колонии строгого режима, о приведении приговора в соответствие с действующим законодательством в связи с принятием Федерального закона от 3 июля 2018 года № 186-ФЗ «О внесении изменений в статью 72 Уголовного кодекса Российской Федерации». 2 Заявитель утверждает, что пункт «а» части третьей1 статьи 72 «Исчисление сроков наказаний и зачет наказания» УК Российской Федерации не соответствует статьям 2, 15 (часть 1), 17 (части 1 и 3), 19 (части 1 и 2) и 55 Конституции Российской Федерации, поскольку ставит в неравное положение лиц, осужденных к наказанию в виде лишения свободы с отбыванием в исправительной колонии строгого режима, и лиц, осужденных к наказанию в виде лишения свободы с отбыванием в исправительной колонии общего режима, если до вступления приговора в законную силу к таким лицам применялась мера пресечения в виде заключения под стражу.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Шуленина Андрея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