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376207-П/2018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города Чебоксары на нарушение конституционных прав и свобод статьей 296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администрации города Чебоксары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постановлением суда апелляционной инстанции, администрации города Чебоксары было отказано в удовлетворении заявления о признании незаконным и отмене представления прокуратуры Чувашской Республики об устранении нарушений федерального законодательства при изъятии объектов недвижимого имущества из оперативного управления образовательных учреждений в муниципальную казну. При этом суды, установив, что изъятие недвижимого имущества из оперативного управления образовательного учреждения в муниципальную казну и его 2 одновременная передача из муниципальной казны в безвозмездное пользование того же образовательного учреждения осуществлялись на основании постановления администрации города Чебоксары, исходили в том числе из положений статьи 92 Федерального закона от 12 января 1996 года № 7-ФЗ «О некоммерческих организациях», предусматривающих, в частности, что имущество бюджетного учреждения закрепляется за ним на праве оперативного управления в соответствии с Гражданским кодексом Российской Федерации (пункт 9) и статьи 296 ГК Российской Федерации о праве оперативного управления, а также положений Устава образовательного учреждения, устанавливающих, что имущество учреждения закрепляется за ним на праве оперативного управления. Кроме того, было указано, что в материалах дела заявителем не представлено доказательств, подтверждающих наличие предусмотренных законом оснований для прекращения права оперативного управления на спорные помещения, а также доказательств того, что данное имущество не используется учреждением, используется не по назначению или является излишним.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статье 296 ГК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 (пункт 2). Данные законоположения направлены на обеспечение прав и законных интересов учреждений и казенных предприятий, определенность их имущественного положения как в отношениях с собственником имущества, так и с иными лицами и не могут рассматриваться как нарушающие конституционные права заявителя, указанные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города Чебоксары,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