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438629-П/2019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Мавренкова Петра Сергеевича на нарушение его конституционных прав пунктом 4 части 3 и частью 8 статьи 17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П.С.Мавренкова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П.С.Мавренков оспаривает конституционность следующих положений статьи 17 Федерального закона от 7 февраля 2011 года № 3-ФЗ «О полиции»: пункта 4 части 3, согласно которому внесению в банки данных о гражданах подлежит информация о лицах, в отношении которых вынесено постановление о прекращении уголовного преследования за истечением срока давности, в связи с примирением сторон, вследствие акта об амнистии, в связи с деятельным раскаянием; 2 части 8, устанавливающей, что персональные данные, содержащиеся в банках данных о гражданах, подлежат уничтожению по достижении целей обработки или в случае утраты необходимости в достижении этих целей. Как следует из представленных материалов, информационным центром территориального управления Министерства внутренних дел Российской Федерации П.С.Мавренкову была выдана справка о наличии (отсутствии) судимости и (или) факта уголовного преследования либо о прекращении уголовного преследования, в которой содержались сведения о том, что в 2003 году в отношении него осуществлялось уголовное преследование, прекращенное по нереабилитирующему основанию (в связи с его деятельным раскаянием). Полагая, что хранение и обработка уполномоченными органами указанной информации нарушает его права, П.С.Мавренков обратился в суд общей юрисдикции с административным исковым заявлением о признании действий территориального управления Министерства внутренних дел Российской Федерации незаконными и о возложении обязанности удалить хранящиеся сведения. Решением суда, оставленным без изменения судом апелляционной инстанции, заявителю было отказано в удовлетворении его требований. По мнению П.С.Мавренкова, оспариваемые законоположения несоразмерно ограничивают права граждан, поскольку допускают неограниченное хранение и обработку полицией информации о лицах, в отношении которых вынесено постановление о прекращении уголовного преследования в связи с деятельным раскаянием, а потому не соответствуют статьям 15 (части 1 и 4), 18, 23 (часть 1)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полиции», закрепляющий права полиции, исходит из ее предназначения, которое состоит в защите жизни, здоровья, прав и свобод граждан Российской Федерации, иностранных граждан, лиц 3 без гражданства, противодействии преступности, охране общественного порядка, собственности и обеспечении общественной безопасности (часть 1 статьи 1), основных направлений ее деятельности (статья 2) и ее обязанностей (статья 12) и тем самым предполагает, что данные права подлежат использованию полицией только в соответствии с ее предназначением и в рамках исполнения возложенных на нее обязанностей. Согласно статье 17 данного Федерального закона в целях выполнения полицией возложенных на нее обязанностей ей предоставлено право обрабатывать данные о гражданах и вносить в банки данных полученную информацию, состав которой обусловлен функциями полиции (часть 1). Внесению в банки данных, согласно части 3 данной статьи, подлежит, в частности, информация: о лицах, подозреваемых или обвиняемых в совершении преступления; о лицах, осужденных за совершение преступления; о лицах, которые совершили преступление или общественно опасное деяние и в отношении которых судом применены принудительные меры медицинского характера; о лицах, в отношении которых вынесено постановление о прекращении уголовного преследования за истечением срока давности, в связи с примирением сторон, вследствие акта об амнистии, в связи с деятельным раскаянием; о лицах, в отношении которых до вступления приговора в законную силу был применен акт помилования или акт об амнистии, освобождающие от наказания. Иными словами, это информация обо всех лицах, подвергающихся или подвергавшихся уголовному преследованию. Предусматривая, что формирование и ведение банков данных осуществляются в соответствии с требованиями, установленными законодательством Российской Федерации, а персональные данные, содержащиеся в банках данных, обрабатываются в соответствии с требованиями, установленными законодательством Российской Федерации в области персональных данных, и подлежат уничтожению по достижении целей обработки или в случае утраты необходимости в достижении этих целей, т.е. во всяком случае не могут храниться бессрочно (части 2, 7 и 8), эта статья 4 предписывает, что такие данные должны обрабатываться и храниться полицией строго в соответствии с указанным законодательством Российской Федерации. При этом статья 17 Федерального закона «О полиции» допускает раскрытие содержащейся в банках данных информации государственным органам и их должностным лицам только в случаях, предусмотренных федеральным законом, правоохранительным органам иностранных государств и международным полицейским организациям – в соответствии с международными договорами Российской Федерации, а также гражданину, права и свободы которого непосредственно затрагиваются содержащейся в банках данных информацией, в порядке, установленном законодательством Российской Федерации, и обязывает полицию обеспечить защиту информации, содержащейся в банках данных, от неправомерного и случайного доступа, уничтожения, копирования, распространения и иных неправомерных действий (части 4–6). Таким образом, оспариваемые положения частей 3 и 8 статьи 17 Федерального закона «О полиции», закрепляющие право полиции обрабатывать данные о лицах, подвергающихся или подвергавшихся уголовному преследованию, и хранить указанные данные в целях выполнения возложенных на нее функций по защите прав и свобод граждан, обеспечению правопорядка и общественной безопасности, рассматриваемые во взаимосвязи с другими положениями данного Федерального закона, неопределенности не содержат и не могут расцениваться как нарушающие конституционные права заявителя в указанных в жалобе аспектах.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Мавренкова Петра Сергеевича,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