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475105-П/2020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28 мая 2020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Евсеева Юрия Владимировича на нарушение его конституционных прав статьей 40117 и частью пятой статьи 415 Уголовно-процессуального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А.И.Бойцова, Н.С.Бондаря, Г.А.Гаджиева, Ю.М.Данилова, С.М.Казанцева, Л.О.Красавчиковой, С.П.Маврина, Н.В.Мельникова, Ю.Д.Рудкина, В.Г.Ярославцева, рассмотрев вопрос о возможности принятия жалобы гражданина Ю.В.Евсеева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 и позиция заявителя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Постановлением судьи Верховного Суда Российской Федерации от 29 ноября 2018 года, с которым согласился заместитель Председателя того же суда (решение от 22 марта 2019 года), отказано в передаче для рассмотрения в судебном заседании суда кассационной инстанции жалобы гражданина Ю.В.Евсеева об оспаривании вынесенных в его отношении судебных решений. Последующие обращения заявителя (в том числе поданное, по его утверждению, в порядке возобновления производства по уголовному делу ввиду новых обстоятельств в целях пересмотра указанного постановления судьи Верховного Суда Российской Федерации как не 2 мотивированного надлежащим образом) расценены в качестве повторных кассационных жалоб и потому возвращены без рассмотрения письмами судей Верховного Суда Российской Федерации от 18 декабря 2019 года и от 6 февраля 2020 года. В этой связи Ю.В.Евсеев просит признать не соответствующими статьям 2, 15 (часть 1), 17 (части 1 и 2), 18, 19 (части 1 и 2), 45, 46 (части 1 и 2), 47 (часть 1) и 50 (часть 3) Конституции Российской Федерации статью 40117 «Недопустимость внесения повторных кассационных жалобы, представления» и часть пятую статьи 415 «Возбуждение производства» УПК Российской Федерации, как позволяющие, на его взгляд, судьям суда кассационной инстанции игнорировать и произвольно отклонять доводы поданных кассационных жалоб, не приводя правовые мотивы отказа в удовлетворении заявленных требований.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Выводы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Как неоднократно указывал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Евсеева Юрия Владимировича,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