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501750-П/2020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Латышева Сергея Анатольевича на нарушение его конституционных прав пунктом 221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С.А.Латышева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С.А.Латышев оспаривает конституционность пункта 221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(утверждены Постановлением Правительства Российской Федерации от 30 декабря 2011 года № 1223 и применены в деле заявителя в редакции, действовавшей до внесения изменений, утвержденных Постановлением Правительства Российской 2 Федерации от 19 декабря 2018 года № 1596), предусматривающего, в частности, что при переводе сотрудников в пределах системы одного федерального органа исполнительной власти к новому месту службы, в котором постановка сотрудников на учет для получения единовременной выплаты осуществляется иными комиссиями, сведения об указанных сотрудниках на основании учетного дела вносятся в книгу учета по новому месту службы с даты принятия правового акта федерального органа исполнительной власти, органа, утвердивших решение о принятии их на учет по прежнему месту службы. Как следует из представленных материалов, заявитель после перевода в войска национальной гвардии Российской Федерации из органов внутренних дел Российской Федерации был поставлен по новому месту службы на учет для получения единовременной социальной выплаты для приобретения или строительства жилого помещения с 12 сентября 2013 года – исходя из даты постановки на такой же учет по прежнему месту службы (данное правило предусмотрено пунктом 16 Указа Президента Российской Федерации от 5 апреля 2016 года № 157 «Вопросы Федеральной службы войск национальной гвардии Российской Федерации»). В 2017 году он был переведен на службу в территориальный орган внутренних дел Российской Федерации и поставлен на учет для получения названной субсидии в общем порядке. Решением суда общей юрисдикции, отставленным без изменения судами вышестоящих инстанций, С.А.Латышеву отказано в удовлетворении исковых требований, предъявленных к территориальному органу внутренних дел Российской Федерации и связанных с изменением даты постановки на указанный учет на 12 сентября 2013 года. По мнению заявителя, оспариваемое нормативное положение не соответствует Конституции Российской Федерации, ее статьям 7 и 40, поскольку предусмотренный им порядок постановки на учет для получения единовременной социальной выплаты применяется лишь в случае перевода сотрудников к новому месту службы в пределах системы одного федерального органа исполнительной власти и не позволяет реализовать 3 право на жилище на таких же условиях сотрудникам, переведенным на службу в другой федеральный орган исполнительной власти.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40 Конституции Российской Федерации каждый имеет право на жилище (часть 1),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Разрешение же вопросов, связанных с установлением конкретных форм, источников и порядка предоставления гражданам жилых помещений, относится к прерогативе федерального законодателя, а также Правительства Российской Федерации в пределах его компетенции, закрепленной в статьях 114 (пункт «ж» части 1) и 115 (часть 1) Конституции Российской Федерации. Пункт 221 указанных Правил (утвержденных Правительством Российской Федерации в соответствии с частью 5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предусматривает с учетом особенностей прохождения службы в конкретном федеральном органе исполнительной власти дополнительные гарантии в жилищной сфере для сотрудников, которые переводятся к новому месту службы в рамках системы органов и учреждений данного федерального органа и, соответственно, сохраняют правовую связь с ним и статус сотрудника этого органа. Подобное правовое регулирование согласуется и с принципом подведомственности расходов бюджетов, закрепленным в статьях 28 и 381 Бюджетного кодекса Российской Федерации и реализуемым исходя из полномочий главного распорядителя бюджетных средств (к числу которых в установленном порядке относятся министерства, ведомства и службы). 4 Соответственно, оспариваемое нормативное положение само по себе не может расцениваться как нарушающее конституционные права заявителя в аспекте, указанном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Латышева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