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511985-П/2020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Терехова Николая Ивановича на нарушение его конституционных прав пунктом 3 статьи 30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Н.И.Терехова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Н.И.Терехов оспаривает конституционность пункта 3 (в жалобе ошибочно названного пунктом 2) статьи 30 Федерального закона от 17 декабря 2001 года № 173-ФЗ «О трудовых пенсиях в Российской Федерации» (с 1 января 2015 года не применяющегося, за исключением норм, регулирующих исчисление размера трудовых пенсий и подлежащих применению в целях определения размеров страховых пенсий в соответствии с Федеральным законом от 28 декабря 2013 года № 400-ФЗ «О страховых пенсиях» в части, не противоречащей данному Федеральному закону), закрепляющего один из установленных в этой статье вариантов определения 2 расчетного размера трудовой пенсии в целях оценки пенсионных прав застрахованного лица и предусматривающего для лиц, проживавших по состоянию на 1 января 2002 года в районах Крайнего Севера и приравненных к ним местностях (пункт 2 статьи 28 данного Федерального закона), в которых установлены районные коэффициенты к заработной плате, учет при расчете размера пенсии отношения среднемесячного заработка застрахованного лица к среднемесячной заработной плате в Российской Федерации в повышенных размерах (от 1,4 до 1,9). По мнению заявителя, оспариваемые положения, примененные в его деле судами общей юрисдикции, не соответствуют статье 39 (часть 2) Конституции Российской Федерации, поскольку допускают возможность отказа в перерасчете досрочной страховой пенсии по старости с учетом отношения среднемесячного заработка застрахованного лица к среднемесячной заработной плате с применением районного коэффициента, установленного в районах Крайнего Севера работникам, занятым на работах по освоению и обустройству нефтяных и газовых месторождений в северных районах Коми АССР, которым Постановлением Госкомтруда СССР, Секретариата ВЦСПС от 6 августа 1971 года № 316/22 «О районных коэффициентах к заработной плате рабочих и служащих, занятых на работах по освоению и обустройству нефтяных и газовых месторождений в северных районах Коми АССР» к заработной плате применялись повышенные районные коэффициенты, в частности, для работников предприятий, учреждений и организаций непроизводственных отраслей – 1,50.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Определяя в законе основания и условия назначения пенсий, их размеры, порядок исчисления и выплаты, законодатель вправе устанавливать как общие условия назначения пенсий, так и особенности приобретения права на пенсию, включая предоставление для некоторых категорий граждан льготных условий назначения трудовой (с 1 января 2015 года – страховой) 3 пенсии по старости, в том числе исчисления расчетного размера пенсии при оценке пенсионных прав по состоянию на 1 января 2002 года с учетом повышенного отношения среднемесячного заработка застрахованного лица к среднемесячной заработной плате в Российской Федерации. Положения пункта 3 статьи 30 Федерального закона «О трудовых пенсиях в Российской Федерации» направлены на обеспечение сохранения права граждан на применение повышенного отношения среднемесячной заработной платы застрахованного лица к среднемесячной заработной плате в Российской Федерации при установлении расчетного размера пенсии по состоянию на 1 января 2002 года для лиц, проживавших в районах Крайнего Севера и приравненных к ним местностях на указанную дату, в равной степени распространяются на всех лиц, которые приобрели пенсионные права до 1 января 2002 года (даты вступления в силу Федерального закона «О трудовых пенсиях в Российской Федерации»), а потому сами по себе не могут расцениваться как нарушающие конституционные права заявителя. Разрешение же вопроса о применении в целях установления при исчислении расчетного размера пенсии отношения среднемесячного заработка застрахованного лица к среднемесячной заработной плате в Российской Федерации – вместо определенного в централизованном порядке районного коэффициента предусмотренного Постановлением Госкомтруда СССР, Секретариата ВЦСПС от 6 августа 1971 года № 316/22 в виде исключения повышенного районного коэффициента – к заработной плате рабочих и служащих, занятых на работах по освоению и обустройству нефтяных и газовых месторождений в северных районах Коми АССР, требует внесения изменений в действующее правовое регулирование и не относится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4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Терехова Николая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