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444723-П/2019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Демченко Сергея Евгеньевича на нарушение его конституционных прав положениями пункта 8111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С.Е.Демченко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С.Е.Демченко оспаривает конституционность примененных судом в его деле следующих положений пункта 8111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354): абзаца первого, устанавливающего, что прибор учета объема (количества) коммунальных услуг должен быть защищен от 2 несанкционированного вмешательства в его работу;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устройств, при этом плата за установку таких пломб или устройств с потребителя не взимается; абзаца шестого, согласно которому нарушение показателей, указанных в абзацах третьем – пятом данного пункта, признается несанкционированным вмешательством в работу прибора учета; при обнаружении в ходе проверки данных нарушений исполнитель составляет акт о несанкционированном вмешательстве в работу прибора учета; при этом,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услуги; 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 услуг с применением повышающего коэффициента 10. По мнению заявителя, оспариваемые положения позволяют применять к потребителю чрезмерно строгую ответственность без уведомления о ее введении, содержат неопределенность относительно того, кто является потребителем, а потому противоречат статьям 2, 15 (часть 3), 17–19, 35 и 54 (часть 1)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8111 Правил предоставления коммунальных услуг собственникам и пользователям помещений в многоквартирных домах и жилых домов, подлежащие применению во взаимосвязи с положениями абзаца пятнадцатого пункта 2 данных Правил, закрепляющими понятие «потребитель», направлены на защиту интересов добросовестно действующих юридических лиц (индивидуальных предпринимателей), предоставляющих потребителю коммунальные услуги, путем предупреждения и пресечения безучетного потребления коммунальных ресурсов со стороны недобросовестных потребителей и не могут расцениваться как нарушающие конституционные права заявителя, указанные в жалобе. Установление же и исследование фактических обстоятельств конкретного дела, а также оценка правильности выбора и применения норм права с учетом таких обстоятельств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Демченко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