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489719-П/2020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Алмасова Рашида Мамедовича на нарушение его конституционных прав статьями 5, 10 и 22–28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Р.М.Алмасова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Р.М.Алмасов оспаривает конституционность статей 5 «Недопустимость вмешательства в осуществление прокурорского надзора», 10 «Рассмотрение и разрешение в органах прокуратуры заявлений, жалоб и иных обращений», 22 «Полномочия прокурора», 23 «Протест прокурора», 24 «Представление прокурора», 25 «Постановление прокурора», 251 «Предостережение о недопустимости нарушения закона», 26 «Предмет надзора», 27 «Полномочия прокурора» и 28 «Протест и представление 2 прокурора» Федерального закона от 17 января 1992 года № 2202-I «О прокуратуре Российской Федерации». Как следует из представленных материалов, вступившим в законную силу решением Центрального районного суда города Симферополя от 23 мая 2018 года Р.М.Алмасову отказано в удовлетворении административного искового заявления об оспаривании бездействия должностных лиц прокуратуры, выразившихся в непринятии мер прокурорского реагирования в связи с нарушением сроков денежных выплат при его увольнении. Суд установил, что заявителем были получены ответы на его обращения, в которых содержались сведения об отсутствии оснований для принятия мер прокурорского реагирования. Как отметил суд, в ходе рассмотрения обращений заявителя в прокуратуру было установлено, что ранее решением Киевского районного суда города Симферополя от 4 декабря 2017 года были частично удовлетворены требования заявителя к уполномоченному органу о взыскании указанных выплат, а также о соответствующей компенсации за их задержку; апелляционным определением Верховного Суда Республики Крым от 23 марта 2018 года решение суда первой инстанции изменено в части увеличения суммы компенсации за задержку этих выплат, а также в части выплаты административному истцу компенсации морального вреда. По мнению заявителя, оспариваемые нормы позволяют прокурорам не принимать меры прокурорского реагирования по заявлениям граждан, а потому противоречат статье 45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129 (часть 1) Конституции Российской Федерации полномочия, организация и порядок деятельности органов прокуратуры определяются федеральным законом. Таким законом является Федеральный закон «О прокуратуре Российской Федерации», согласно которому прокуратура Российской Федерации осуществляет от имени 3 Российской Федерации надзор за исполнением действующих на ее территории законов (статья 1). Оспариваемые в жалобе положения Федерального закона «О прокуратуре Российской Федерации», которыми устанавливаются правовой статус прокуратуры, полномочия по рассмотрению и разрешению заявлений, жалоб и иных обращений, особенности осуществления прокурорского надзора за исполнением законов и за соблюдением прав и свобод человека и гражданина, во взаимосвязи со статьей 6 данного Федерального закона, закрепляющей обязательность исполнения требований прокурора, вытекающих из его полномочий, обеспечивают реализацию прокуратурой Российской Федерации возложенных на нее функций и не могут рассматриваться как нарушающие конституционные права заявителя. Как следует из жалобы, доводы, приведенные Р.М.Алмасовым в обоснование позиции о неконституционности перечисленных в ней норм, сводятся к несогласию с тем, что по его заявлению, направленному в прокуратуру, не были применены меры прокурорского реагирования, и, по сути, к требованию о переоценке обстоятельств его дела, по которому приняты правоприменительные решения. Между тем оценка обоснованности правоприменительных решений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Алмасова Рашида Мамедовича,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