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437143-П/2019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Кызынгашева Андрея Вячеславовича на нарушение его конституционных прав статьями 4011 и 4013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А.В.Кызынгашева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А.В.Кызынгашев, которому постановлением судьи верховного суда республики в составе Российской Федерации от 13 мая 2019 года отказано в передаче для рассмотрения в судебном заседании суда кассационной инстанции жалобы о пересмотре вынесенных в его отношении приговора и апелляционного определения, просит признать не соответствующими статье 55 (часть 2) Конституции Российской Федерации статьи 4011 «Предмет судебного разбирательства в 2 кассационном порядке» и 4013 «Порядок подачи кассационных жалобы, представления» УПК Российской Федерации (в редакции, действовавшей до вступления в силу Федерального закона от 11 октября 2018 года № 361-ФЗ). По утверждению заявителя, данные нормы нарушают его права, поскольку допускают отказ в удовлетворении доводов кассационной жалобы о неправильном установлении судом фактических обстоятельств дела, а также не предусматривают возможность обжалования и отмены постановления судьи областного или равного ему по уровню суда об отказе в передаче кассационной жалобы для рассмотрения в судебном заседании суда кассационной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4011 УПК Российской Федерации суд кассационной инстанции проверяет по кассационным жалобе, представлению законность приговора, определения или постановления суда, вступивших в законную силу.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Кызынгашева Андрея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