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510801-П/2020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Гончарова Виталия Викторовича на нарушение его конституционных прав статьей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В.В.Гончарова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В.В.Гончаров оспаривает конституционность статьи 78 «Освобождение от уголовной ответственности в связи с истечением сроков давности» УК Российской Федерации. Согласно представленным материалам, кассационная жалоба осужденного В.В.Гончарова на приговор мирового судьи от 1 июня 2011 года и апелляционное постановление от 27 марта 2013 года была передана для рассмотрения в судебном заседании суда кассационной инстанции. Постановлением президиума краевого суда от 30 января 2019 года установлено, что к моменту рассмотрения дела судом апелляционной 2 инстанции истек срок давности привлечения к уголовной ответственности, в связи с чем приговор и апелляционное постановление отменены, а уголовное дело прекращено в соответствии со статьей 78 УК Российской Федерации. В передаче кассационной жалобы на постановление президиума краевого суда для рассмотрения в судебном заседании суда кассационной инстанции отказано постановлением судьи Верховного Суда Российской Федерации от 20 ноября 2019 года, согласно которому обстоятельства совершенного В.В.Гончаровым преступления были установлены на основании исследованных в судебном заседании доказательств, а квалификация деяния признана правильной. С таким решением согласился заместитель Председателя Верховного Суда Российской Федерации (письмо от 20 мая 2020 года). По мнению заявителя, оспариваемая норма не соответствует статьям 46 (часть 1) и 49 (часть 1) Конституции Российской Федерации в той мере, в какой она – по смыслу, придаваемому ей правоприменительной практикой, – позволяет прекратить уголовное дело по нереабилитирующему основанию без согласия обвиняемого или осужденного.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78 УК Российской Федерации, конкретизирующая сроки давности, является уголовно-правовой нормой и не регламентирует процессуальные вопросы, в том числе порядок принятия решений по уголовному делу (Определение Конституционного Суда Российской Федерации от 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Гончарова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