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Гаджиева Андрея Сергеевича на нарушение его конституционных прав частью третьей статьи 127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А.С.Гаджиева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А.С.Гаджиев, отбывающий наказание в виде пожизненного лишения свободы, утверждает, что часть третья статьи 127 «Условия отбывания лишения свободы в исправительных колониях особого режима для осужденных, отбывающих пожизненное лишение свободы» УИК Российской Федерации противоречит статьям 15 (часть 4), 17 (часть 1), 19 (части 1 и 2), 23 (часть 1) и 55 (части 2 и 3) Конституции Российской Федерации, поскольку позволяет поместить осужденного к пожизненному лишению свободы, переведенного из тюрьмы, в которой он отбывал 2 наказание на общем режиме, в строгие условия отбывания наказания в исправительной колонии особого режима, тем самым эта норма влечет усиление ограничений его прав и ухудшение его положения, а также ставит его в неравное положение с лицами, осужденными к лишению свободы на определенный срок.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Гаджиева Андрея Сергеевича,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