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425779-П/2019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Демидова Сергея Анатольевича на нарушение его конституционных прав частью пятой статьи 50 Уголовно-процессуального кодекса Российской Федерации, пунктом 23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пунктом 6 Порядка расчета вознаграждения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в зависимости от сложности уголовного дела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С.А.Демидова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С.А.Демидов просит признать не соответствующими Конституции Российской Федерации, в частности ее статьям 37 (часть 3) и 48 (часть 1), положения следующих нормативных правовых актов: 2 часть пятую статьи 50 УПК Российской Федерации, согласно которой расходы на оплату труда адвоката компенсируются за счет средств федерального бюджета в случае, если он участвует в производстве предварительного расследования или судебном разбирательстве по назначению дознавателя, следователя или суда; пункт 23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Федерации, утвержденного постановлением Правительства Российской Федерации от 1 декабря 2012 года № 1240 (в редакции постановления Правительства Российской Федерации от 21 мая 2019 года № 634), предусматривающий порядок определения размера вознаграждения адвоката, участвующего в уголовном деле по назначению дознавателя, следователя или суда; пункт 6 Порядка расчета вознаграждения адвоката, участвующего в качестве защитника в уголовном судопроизводстве по назначению органов дознания, органов предварительного следствия или суда, в зависимости от сложности уголовного дела (приложение к приказу Министерства юстиции Российской Федерации и Министерства финансов Российской Федерации от 5 сентября 2012 года № 174/122н) закрепляющий возможность увеличения размера вознаграждения адвоката по уголовным делам с учетом различных критериев. С.А.Демидов также просит признать судебные постановления по его делам вынесенными с нарушением норм материального права и подлежащими пересмотру. По мнению заявителя, оспариваемые нормы противоречат Конституции Российской Федерации, поскольку не устанавливают обязанность суда при наличии хотя бы одного из критериев, закрепленных в пункте 6 Порядка расчета вознаграждения адвоката, участвующего в качестве защитника в уголовном судопроизводстве по назначению органов дознания, органов 3 предварительного следствия или суда, в зависимости от сложности уголовного дела, увеличить размер вознаграждения адвоката.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Демидова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