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453092-П/2020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Степанюка Вадима Владимировича на нарушение его конституционных прав статьей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В.В.Степанюка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судов апелляционной и кассационной инстанций возвращены без рассмотрения жалобы гражданина В.В.Степанюка об оспаривании вынесенного в ходе предварительного слушания постановления суда об отказе в удовлетворении его ходатайства о возвращении уголовного дела прокурору в порядке статьи 237 УПК Российской Федерации и разъяснено, что данное решение не подлежит самостоятельному обжалованию, а может быть оспорено лишь одновременно с итоговым решением по делу. 2 В этой связи В.В.Степанюк просит признать не соответствующей статьям 17, 45, 46, 52, 53, 55, 120 и 123 Конституции Российской Федерации статью 3892 «Судебные решения, подлежащие апелляционному обжалованию» УПК Российской Федерации, поскольку, согласно позиции заявителя, данная норма в силу своей неопределенности препятствует отдельному обжалованию решения суда об отказе в удовлетворении ходатайства о возвращении уголовного дела прокурору.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частями второй и третьей статьи 3892 УПК Российской Федерации решения суда об отклонении ходатайств участников судебного разбирательства, в том числе ходатайств о возвращении уголовного дела прокурору, обжалуются в апелляционном порядке одновременно с обжалованием итогового судебного решения по делу (определения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Степанюка Вадима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