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Яковенко Валерия Викторовича на нарушение его конституционных прав пунктом 1 части четвертой статьи 413 и частью первой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В.В.Яковенко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Ленинского районного суда города Ростова-на-Дону от 30 сентября 2016 года, оставленным без изменения апелляционным постановлением от 29 ноября 2016 года, было отказано в принятии к производству поданного в защиту интересов гражданина В.В.Яковенко ходатайства о пересмотре ранее вынесенного этим судом в порядке статьи 125 УПК Российской Федерации решения ввиду нового обстоятельства, в качестве которого указывалось принятое по жалобе В.В.Яковенко Определение Конституционного Суда Российской 2 Федерации от 19 июля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четвертой статьи 413 УПК Российской Федерации относит к числу новых обстоятельств признание Конституционным Судом Российской Федерации закона, примененного судом в данном уголовном деле, не соответствующим Конституции Российской Федерации. Согласно статье 415 УПК Российской Федерации пересмотр приговора, определения или постановления суда по обстоятельствам, указанным в пунктах 1 и 2 части четвертой статьи 413 данного Кодекса, осуществляется Президиумом Верховного Суда Российской Федерации по представлению Председателя Верховного Суда Российской Федерации (часть пятая); в 3 иных же случаях право возбуждения производства ввиду новых или вновь открывшихся обстоятельств принадлежит прокурору (часть первая). Вместе с тем определение Конституционного Суда Российской Федерации об отказе в принятии жалобы к рассмотрению лишь констатирует в резолютивной части, что эта жалоба не отвечает требованиям, предъявляемым к обращениям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Яковенко Валерия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