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236713-П/2016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Радыгина Сергея Евгеньевича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С.Е.Радыгина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городского суда от 30 октября 2015 года отказано в принятии жалобы гражданина С.Е.Радыгина, оспаривавшего в порядке статьи 125 УПК Российской Федерации ответ заместителя прокурора города об отсутствии оснований для проведения проверки его заявления о преступлении следователя Р., состоящем в неисполнении решений суда по его жалобам в порядке той же статьи. С данным решением согласился суд апелляционной инстанции (апелляционное постановление от 27 января 2016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Радыгина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