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432198-П/2019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Романова Юрия Павловича на нарушение его конституционных прав частью 41 статьи 121 Федерального закона «О противодействии коррупции»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Ю.П.Романова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Ю.П.Романов оспаривает конституционность части 41 статьи 121 Федерального закона от 25 декабря 2008 года № 273-ФЗ «О противодействии коррупции», согласно которой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2 привести к конфликту интересов, а также принимать меры по предотвращению или урегулированию такого конфликта. Как следует из представленных материалов, постановлением представительного органа городского округа, принятого по результатам повторного рассмотрения представления прокурора, досрочно прекращены полномочия главы городского округа Ю.П.Романова в связи с неисполнением им обязанности по урегулированию конфликта интересов. Решением суда, оставленным без изменения судом апелляционной инстанции, отказано в удовлетворении административного искового заявления Ю.П.Романова о признании данного постановления незаконным. В передаче кассационных жалоб на эти судебные акты для рассмотрения в судебном заседании судов кассационной инстанции заявителю отказано. Также заявителю отказано в удовлетворении его апелляционной жалобы на решение суда, которым было удовлетворено административное исковое заявление прокурора о признании незаконным решения представительного органа городского округа об отказе в удовлетворении представления прокурора о принятии мер к устранению выявленных нарушений требований законодательства о противодействии коррупции главой городского округа Ю.П.Романовым, в частности, о досрочном прекращении его полномочий, и на представительный орган городского округа возложена обязанность повторно рассмотреть представление прокурора. В передаче кассационных жалоб на указанные судебные акты для рассмотрения в судебном заседании судов кассационной инстанции заявителю также было отказано. По мнению заявителя, оспариваемое законоположение не соответствует статьям 19 (части 1 и 2), 37 (часть 1) и 55 (часть 3) Конституции Российской Федерации, поскольку лишает глав муниципальных районов и городских округов, избранных на муниципальных выборах, возможности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из-за отсутствия законодательно установленного порядка сообщения таких сведений.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заявителем часть 41 статьи 121 Федерального закона «О противодействии коррупции», возлагая на лиц, замещающих государственные должности Российской Федерации, государственные должности субъектов Российской Федерации, муниципальные должности, обязанность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предусматривает необходимость – в рамках конкретизации положений указанного Федерального закона о конфликте интересов и порядке его урегулирования – установления порядка сообщения таких сведений нормативными правовыми актами Российской Федерации, к которым в соответствии с пунктом 3 статьи 1 этого же Федерального закона относятся федеральные нормативные правовые акты, законы и иные нормативные правовые акты органов государственной власти субъектов Российской Федерации и муниципальные правовые акты. С учетом содержания данного законоположения, а также принимая во внимание, что в соответствии с Федеральным законом от 6 октября 2003 года № 131-ФЗ «Об общих принципах организации местного самоуправления в Российской Федерации» глава муниципального образования подконтролен и подотчетен населению и представительному органу муниципального образования (часть 5 статьи 36) и, кроме того, наделен правом вносить проекты муниципальных правовых актов (часть 1 статьи 46), нет оснований полагать, что оно может рассматриваться как нарушающее в указанном в жалобе аспекте конституционные права заявителя, который, как было установлено судами, являясь главой городского округа, не принял никаких мер к урегулированию возникшего конфликта интересов.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Романова Юрия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