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276448-П/2017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Завьялова Владимира Алексеевича на нарушение его конституционных прав частью первой статьи 114 Уголовно-процессуального кодекса Российской Федерации и пунктом 1 примечаний к статье 285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С.Д.Князева, Л.О.Красавчиковой, С.П.Маврина, Н.В.Мельникова, Ю.Д.Рудкина, О.С.Хохряковой, рассмотрев вопрос о возможности принятия жалобы гражданина В.А.Завьялова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В.А.Завьялов, работающий генеральным директором общества с ограниченной ответственностью и обвиняемый в совершении преступления, предусмотренного частью первой статьи 1701 «Фальсификация единого государственного реестра юридических лиц, реестра владельцев ценных бумаг или системы депозитарного учета» УК Российской Федерации, постановлением судьи (оставленным без изменений) временно отстранен от должности со ссылкой на статью 114 УПК Российской Федерации и пункт 1 примечаний к статье 285 УК Российской Федерации. 2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Статьей 114 УПК Российской Федерации в качестве одной из мер процессуального принуждения, служащих обеспечению установленного данным Кодексом порядка уголовного судопроизводства, предусмотрено временное отстранение от должности подозреваемого или обвиняемого, которое во всяком случае может иметь место только при наличии достаточных оснований полагать, что подозреваемый или обвиняемый, оставаясь на занимаемой им должности, продолжит преступную деятельность, будет угрожать участникам уголовного судопроизводства или другим способом воздействовать на них с целью добиться с их стороны определенных действий или решений, сможет уничтожить доказательства либо иным путем воспрепятствовать производству по уголовному делу (определения Конституционного Суда Российской Федерации от 17 октября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Завьялова Владимира Алексеевича,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