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474903-П/2020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мая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 Будниковой Валентины Николаевны и Пушечкина Алексея Сергеевича на нарушение их конституционных прав статьей 4016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С.М.Казанцева, Л.О.Красавчиковой, С.П.Маврина, Н.В.Мельникова, Ю.Д.Рудкина, В.Г.Ярославцева, рассмотрев вопрос о возможности принятия жалобы граждан В.Н.Будниковой и А.С.Пушечкина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президиума краевого суда от 16 октября 2019 года со ссылкой на статью 4016 УПК Российской Федерации отказано в удовлетворении кассационной жалобы об отмене оправдательного приговора суда первой инстанции от 9 января 2017 года и оправдательного апелляционного приговора от 2 мая 2017 года по уголовному делу, в котором граждане В.Н.Будникова и А.С.Пушечкин признаны потерпевшими. Президиум указал на истечение годичного срока, в течение которого допускается пересмотр в кассационном порядке приговора, определения, постановления суда по основаниям, влекущим ухудшение 2 положения осужденного, оправданного, лица, в отношении которого уголовное дело прекращено. Как утверждают заявители, названная статья, ограничивающая пересмотр в кассационном порядке приговора по основаниям, влекущим ухудшение положения оправданного, сроком, не превышающим одного года со дня вступления приговора в законную силу, не соответствует статьям 17, 18, 45, 46, 52 и 55 Конституции Российской Федерации, поскольку лишает потерпевших от преступлений права на доступ к правосудию.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 Будниковой Валентины Николаевны и Пушечкина Алексея Сергеевича,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