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331713-П/2018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Сорокина Бориса Васильевича и Сорокиной Елены Николаевны на нарушение их конституционных прав статьями 42, 43 и 47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 Б.В.Сорокина и Е.Н.Сорокиной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 апелляционной инстанции приговором от 24 марта 2006 года отменил оправдательный приговор мирового судьи, вынесенный 19 октября 2005 года в отношении граждан Б.В.Сорокина и Е.Н.Сорокиной, и признал их виновными в совершении преступлений, с чем согласились вышестоящие судебные инстанции, включая судью Санкт-Петербургского городского суда (постановление об отказе в удовлетворении надзорной жалобы от 17 октября 2006 года). Поданные впоследствии, в том числе в 2017 году, в органы 2 прокуратуры обращения Б.В.Сорокина и Е.Н.Сорокиной в связи с принятыми по их делу судебными решениями оставлены без удовлетворения ввиду отсутствия оснований для мер прокурорского реагирования.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Между тем, из материалов жалобы Б.В.Сорокина и Е.Н.Сорокиной следует, что приговор по их делу вступил в законную силу 24 марта 2006 года, а последний из представленных судебных актов – постановление судьи Санкт- Петербургского городского суда об отказе в удовлетворении надзорной жалобы – вынесен 17 октября 2006 года. Последующие же письма должностных лиц органов прокуратуры, не являющиеся судебными решениями, не подтверждают, что производство по уголовному делу 3 заявителей не было завершено в суде менее года назад с момента подачи ими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Сорокина Бориса Васильевича и Сорокиной Елены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